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C9" w:rsidRPr="00AC10C9" w:rsidRDefault="00AC10C9" w:rsidP="00AC10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10C9">
        <w:rPr>
          <w:rFonts w:ascii="Times New Roman" w:hAnsi="Times New Roman" w:cs="Times New Roman"/>
          <w:b/>
          <w:sz w:val="36"/>
          <w:szCs w:val="36"/>
        </w:rPr>
        <w:t xml:space="preserve">Výroční zpráva </w:t>
      </w:r>
    </w:p>
    <w:p w:rsidR="00FC16EE" w:rsidRPr="00AC10C9" w:rsidRDefault="00AC10C9" w:rsidP="00AC10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0C9">
        <w:rPr>
          <w:rFonts w:ascii="Times New Roman" w:hAnsi="Times New Roman" w:cs="Times New Roman"/>
          <w:b/>
          <w:sz w:val="32"/>
          <w:szCs w:val="32"/>
        </w:rPr>
        <w:t>o činnosti Obecního úřadu Kopřivná v oblasti p</w:t>
      </w:r>
      <w:r w:rsidR="0040018E">
        <w:rPr>
          <w:rFonts w:ascii="Times New Roman" w:hAnsi="Times New Roman" w:cs="Times New Roman"/>
          <w:b/>
          <w:sz w:val="32"/>
          <w:szCs w:val="32"/>
        </w:rPr>
        <w:t>oskytování informací za rok 2013</w:t>
      </w:r>
    </w:p>
    <w:p w:rsidR="00AC10C9" w:rsidRPr="00AC10C9" w:rsidRDefault="00AC10C9" w:rsidP="00AC10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10C9" w:rsidRDefault="00AC10C9" w:rsidP="00DE47CE">
      <w:pPr>
        <w:rPr>
          <w:rFonts w:ascii="Times New Roman" w:hAnsi="Times New Roman" w:cs="Times New Roman"/>
          <w:b/>
          <w:sz w:val="36"/>
          <w:szCs w:val="36"/>
        </w:rPr>
      </w:pPr>
    </w:p>
    <w:p w:rsidR="00AC10C9" w:rsidRPr="00AC10C9" w:rsidRDefault="00AC10C9" w:rsidP="00AC10C9">
      <w:pPr>
        <w:rPr>
          <w:rFonts w:ascii="Times New Roman" w:hAnsi="Times New Roman" w:cs="Times New Roman"/>
          <w:sz w:val="24"/>
          <w:szCs w:val="24"/>
        </w:rPr>
      </w:pPr>
      <w:r w:rsidRPr="00AC10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C10C9">
        <w:rPr>
          <w:rFonts w:ascii="Times New Roman" w:hAnsi="Times New Roman" w:cs="Times New Roman"/>
          <w:sz w:val="24"/>
          <w:szCs w:val="24"/>
        </w:rPr>
        <w:t xml:space="preserve"> v souladu s § 18 zákona</w:t>
      </w:r>
      <w:r>
        <w:rPr>
          <w:rFonts w:ascii="Times New Roman" w:hAnsi="Times New Roman" w:cs="Times New Roman"/>
          <w:sz w:val="24"/>
          <w:szCs w:val="24"/>
        </w:rPr>
        <w:t xml:space="preserve"> č. </w:t>
      </w:r>
      <w:r w:rsidR="00DE47CE">
        <w:rPr>
          <w:rFonts w:ascii="Times New Roman" w:hAnsi="Times New Roman" w:cs="Times New Roman"/>
          <w:sz w:val="24"/>
          <w:szCs w:val="24"/>
        </w:rPr>
        <w:t xml:space="preserve"> 106</w:t>
      </w:r>
      <w:r w:rsidRPr="00AC10C9">
        <w:rPr>
          <w:rFonts w:ascii="Times New Roman" w:hAnsi="Times New Roman" w:cs="Times New Roman"/>
          <w:sz w:val="24"/>
          <w:szCs w:val="24"/>
        </w:rPr>
        <w:t xml:space="preserve">/1999 Sb., </w:t>
      </w:r>
      <w:r>
        <w:rPr>
          <w:rFonts w:ascii="Times New Roman" w:hAnsi="Times New Roman" w:cs="Times New Roman"/>
          <w:sz w:val="24"/>
          <w:szCs w:val="24"/>
        </w:rPr>
        <w:t>o svobodném přístupu k informacím, ve znění pozdějších předpisů, předkládám výroční zprávu o činnosti v oblasti p</w:t>
      </w:r>
      <w:r w:rsidR="00FA6D09">
        <w:rPr>
          <w:rFonts w:ascii="Times New Roman" w:hAnsi="Times New Roman" w:cs="Times New Roman"/>
          <w:sz w:val="24"/>
          <w:szCs w:val="24"/>
        </w:rPr>
        <w:t>oskytování informací za rok 2013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C10C9" w:rsidRDefault="00AC10C9" w:rsidP="00AC10C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10C9" w:rsidRPr="00DE47CE" w:rsidRDefault="00AC10C9" w:rsidP="00DE47C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E47CE">
        <w:rPr>
          <w:rFonts w:ascii="Times New Roman" w:hAnsi="Times New Roman" w:cs="Times New Roman"/>
          <w:i/>
          <w:sz w:val="24"/>
          <w:szCs w:val="24"/>
        </w:rPr>
        <w:t xml:space="preserve">Počet podaných žádostí </w:t>
      </w:r>
      <w:r w:rsidR="002661B4">
        <w:rPr>
          <w:rFonts w:ascii="Times New Roman" w:hAnsi="Times New Roman" w:cs="Times New Roman"/>
          <w:i/>
          <w:sz w:val="24"/>
          <w:szCs w:val="24"/>
        </w:rPr>
        <w:t>o informaci</w:t>
      </w:r>
      <w:r w:rsidR="002661B4">
        <w:rPr>
          <w:rFonts w:ascii="Times New Roman" w:hAnsi="Times New Roman" w:cs="Times New Roman"/>
          <w:i/>
          <w:sz w:val="24"/>
          <w:szCs w:val="24"/>
        </w:rPr>
        <w:tab/>
      </w:r>
      <w:r w:rsidR="002661B4">
        <w:rPr>
          <w:rFonts w:ascii="Times New Roman" w:hAnsi="Times New Roman" w:cs="Times New Roman"/>
          <w:i/>
          <w:sz w:val="24"/>
          <w:szCs w:val="24"/>
        </w:rPr>
        <w:tab/>
      </w:r>
      <w:r w:rsidR="002661B4">
        <w:rPr>
          <w:rFonts w:ascii="Times New Roman" w:hAnsi="Times New Roman" w:cs="Times New Roman"/>
          <w:i/>
          <w:sz w:val="24"/>
          <w:szCs w:val="24"/>
        </w:rPr>
        <w:tab/>
      </w:r>
      <w:r w:rsidR="002661B4">
        <w:rPr>
          <w:rFonts w:ascii="Times New Roman" w:hAnsi="Times New Roman" w:cs="Times New Roman"/>
          <w:i/>
          <w:sz w:val="24"/>
          <w:szCs w:val="24"/>
        </w:rPr>
        <w:tab/>
      </w:r>
      <w:r w:rsidR="002661B4">
        <w:rPr>
          <w:rFonts w:ascii="Times New Roman" w:hAnsi="Times New Roman" w:cs="Times New Roman"/>
          <w:i/>
          <w:sz w:val="24"/>
          <w:szCs w:val="24"/>
        </w:rPr>
        <w:tab/>
      </w:r>
      <w:r w:rsidR="002661B4">
        <w:rPr>
          <w:rFonts w:ascii="Times New Roman" w:hAnsi="Times New Roman" w:cs="Times New Roman"/>
          <w:i/>
          <w:sz w:val="24"/>
          <w:szCs w:val="24"/>
        </w:rPr>
        <w:tab/>
        <w:t>6</w:t>
      </w:r>
      <w:r w:rsidR="00DE47CE" w:rsidRPr="00DE4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47CE" w:rsidRPr="00DE47CE">
        <w:rPr>
          <w:rFonts w:ascii="Times New Roman" w:hAnsi="Times New Roman" w:cs="Times New Roman"/>
          <w:i/>
          <w:sz w:val="24"/>
          <w:szCs w:val="24"/>
        </w:rPr>
        <w:tab/>
      </w:r>
      <w:r w:rsidR="00DE47CE" w:rsidRPr="00DE47CE">
        <w:rPr>
          <w:rFonts w:ascii="Times New Roman" w:hAnsi="Times New Roman" w:cs="Times New Roman"/>
          <w:i/>
          <w:sz w:val="24"/>
          <w:szCs w:val="24"/>
        </w:rPr>
        <w:tab/>
      </w:r>
      <w:r w:rsidR="00DE47CE" w:rsidRPr="00DE47CE">
        <w:rPr>
          <w:rFonts w:ascii="Times New Roman" w:hAnsi="Times New Roman" w:cs="Times New Roman"/>
          <w:i/>
          <w:sz w:val="24"/>
          <w:szCs w:val="24"/>
        </w:rPr>
        <w:tab/>
      </w:r>
    </w:p>
    <w:p w:rsidR="00DE47CE" w:rsidRPr="00DE47CE" w:rsidRDefault="00DE47CE" w:rsidP="00DE47C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E47CE">
        <w:rPr>
          <w:rFonts w:ascii="Times New Roman" w:hAnsi="Times New Roman" w:cs="Times New Roman"/>
          <w:i/>
          <w:sz w:val="24"/>
          <w:szCs w:val="24"/>
        </w:rPr>
        <w:t>Počet vydaných rozhodnutí o odmítnutí žádosti</w:t>
      </w:r>
      <w:r w:rsidRPr="00DE47CE">
        <w:rPr>
          <w:rFonts w:ascii="Times New Roman" w:hAnsi="Times New Roman" w:cs="Times New Roman"/>
          <w:i/>
          <w:sz w:val="24"/>
          <w:szCs w:val="24"/>
        </w:rPr>
        <w:tab/>
      </w:r>
      <w:r w:rsidRPr="00DE47CE">
        <w:rPr>
          <w:rFonts w:ascii="Times New Roman" w:hAnsi="Times New Roman" w:cs="Times New Roman"/>
          <w:i/>
          <w:sz w:val="24"/>
          <w:szCs w:val="24"/>
        </w:rPr>
        <w:tab/>
      </w:r>
      <w:r w:rsidRPr="00DE47CE">
        <w:rPr>
          <w:rFonts w:ascii="Times New Roman" w:hAnsi="Times New Roman" w:cs="Times New Roman"/>
          <w:i/>
          <w:sz w:val="24"/>
          <w:szCs w:val="24"/>
        </w:rPr>
        <w:tab/>
      </w:r>
      <w:r w:rsidRPr="00DE47CE">
        <w:rPr>
          <w:rFonts w:ascii="Times New Roman" w:hAnsi="Times New Roman" w:cs="Times New Roman"/>
          <w:i/>
          <w:sz w:val="24"/>
          <w:szCs w:val="24"/>
        </w:rPr>
        <w:tab/>
        <w:t>0</w:t>
      </w:r>
    </w:p>
    <w:p w:rsidR="00DE47CE" w:rsidRPr="00DE47CE" w:rsidRDefault="00DE47CE" w:rsidP="00DE47CE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:rsidR="00DE47CE" w:rsidRPr="00DE47CE" w:rsidRDefault="00DE47CE" w:rsidP="00DE47C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E47CE">
        <w:rPr>
          <w:rFonts w:ascii="Times New Roman" w:hAnsi="Times New Roman" w:cs="Times New Roman"/>
          <w:i/>
          <w:sz w:val="24"/>
          <w:szCs w:val="24"/>
        </w:rPr>
        <w:t xml:space="preserve">Počet podaných odvolání proti rozhodnutí </w:t>
      </w:r>
      <w:r w:rsidRPr="00DE47CE">
        <w:rPr>
          <w:rFonts w:ascii="Times New Roman" w:hAnsi="Times New Roman" w:cs="Times New Roman"/>
          <w:i/>
          <w:sz w:val="24"/>
          <w:szCs w:val="24"/>
        </w:rPr>
        <w:tab/>
      </w:r>
      <w:r w:rsidRPr="00DE47CE">
        <w:rPr>
          <w:rFonts w:ascii="Times New Roman" w:hAnsi="Times New Roman" w:cs="Times New Roman"/>
          <w:i/>
          <w:sz w:val="24"/>
          <w:szCs w:val="24"/>
        </w:rPr>
        <w:tab/>
      </w:r>
      <w:r w:rsidRPr="00DE47CE">
        <w:rPr>
          <w:rFonts w:ascii="Times New Roman" w:hAnsi="Times New Roman" w:cs="Times New Roman"/>
          <w:i/>
          <w:sz w:val="24"/>
          <w:szCs w:val="24"/>
        </w:rPr>
        <w:tab/>
      </w:r>
      <w:r w:rsidRPr="00DE47CE">
        <w:rPr>
          <w:rFonts w:ascii="Times New Roman" w:hAnsi="Times New Roman" w:cs="Times New Roman"/>
          <w:i/>
          <w:sz w:val="24"/>
          <w:szCs w:val="24"/>
        </w:rPr>
        <w:tab/>
      </w:r>
      <w:r w:rsidRPr="00DE47CE">
        <w:rPr>
          <w:rFonts w:ascii="Times New Roman" w:hAnsi="Times New Roman" w:cs="Times New Roman"/>
          <w:i/>
          <w:sz w:val="24"/>
          <w:szCs w:val="24"/>
        </w:rPr>
        <w:tab/>
        <w:t>0</w:t>
      </w:r>
    </w:p>
    <w:p w:rsidR="00DE47CE" w:rsidRPr="00DE47CE" w:rsidRDefault="00DE47CE" w:rsidP="00DE47CE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:rsidR="00DE47CE" w:rsidRPr="00DE47CE" w:rsidRDefault="00DE47CE" w:rsidP="00DE47C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E47CE">
        <w:rPr>
          <w:rFonts w:ascii="Times New Roman" w:hAnsi="Times New Roman" w:cs="Times New Roman"/>
          <w:i/>
          <w:sz w:val="24"/>
          <w:szCs w:val="24"/>
        </w:rPr>
        <w:t>Počet stížností podaných podle §16 a</w:t>
      </w:r>
      <w:r w:rsidRPr="00DE47CE">
        <w:rPr>
          <w:rFonts w:ascii="Times New Roman" w:hAnsi="Times New Roman" w:cs="Times New Roman"/>
          <w:i/>
          <w:sz w:val="24"/>
          <w:szCs w:val="24"/>
        </w:rPr>
        <w:tab/>
      </w:r>
      <w:r w:rsidRPr="00DE47CE">
        <w:rPr>
          <w:rFonts w:ascii="Times New Roman" w:hAnsi="Times New Roman" w:cs="Times New Roman"/>
          <w:i/>
          <w:sz w:val="24"/>
          <w:szCs w:val="24"/>
        </w:rPr>
        <w:tab/>
      </w:r>
      <w:r w:rsidRPr="00DE47CE">
        <w:rPr>
          <w:rFonts w:ascii="Times New Roman" w:hAnsi="Times New Roman" w:cs="Times New Roman"/>
          <w:i/>
          <w:sz w:val="24"/>
          <w:szCs w:val="24"/>
        </w:rPr>
        <w:tab/>
      </w:r>
      <w:r w:rsidRPr="00DE47CE">
        <w:rPr>
          <w:rFonts w:ascii="Times New Roman" w:hAnsi="Times New Roman" w:cs="Times New Roman"/>
          <w:i/>
          <w:sz w:val="24"/>
          <w:szCs w:val="24"/>
        </w:rPr>
        <w:tab/>
      </w:r>
      <w:r w:rsidRPr="00DE47CE">
        <w:rPr>
          <w:rFonts w:ascii="Times New Roman" w:hAnsi="Times New Roman" w:cs="Times New Roman"/>
          <w:i/>
          <w:sz w:val="24"/>
          <w:szCs w:val="24"/>
        </w:rPr>
        <w:tab/>
        <w:t>0</w:t>
      </w:r>
    </w:p>
    <w:p w:rsidR="00DE47CE" w:rsidRPr="00DE47CE" w:rsidRDefault="00DE47CE" w:rsidP="00DE47CE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:rsidR="00DE47CE" w:rsidRPr="00DE47CE" w:rsidRDefault="00DE47CE" w:rsidP="00DE47C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E47CE">
        <w:rPr>
          <w:rFonts w:ascii="Times New Roman" w:hAnsi="Times New Roman" w:cs="Times New Roman"/>
          <w:i/>
          <w:sz w:val="24"/>
          <w:szCs w:val="24"/>
        </w:rPr>
        <w:t xml:space="preserve">Počet zpoplatněných žádostí o informaci </w:t>
      </w:r>
      <w:r w:rsidRPr="00DE47CE">
        <w:rPr>
          <w:rFonts w:ascii="Times New Roman" w:hAnsi="Times New Roman" w:cs="Times New Roman"/>
          <w:i/>
          <w:sz w:val="24"/>
          <w:szCs w:val="24"/>
        </w:rPr>
        <w:tab/>
      </w:r>
      <w:r w:rsidRPr="00DE47CE">
        <w:rPr>
          <w:rFonts w:ascii="Times New Roman" w:hAnsi="Times New Roman" w:cs="Times New Roman"/>
          <w:i/>
          <w:sz w:val="24"/>
          <w:szCs w:val="24"/>
        </w:rPr>
        <w:tab/>
      </w:r>
      <w:r w:rsidRPr="00DE47CE">
        <w:rPr>
          <w:rFonts w:ascii="Times New Roman" w:hAnsi="Times New Roman" w:cs="Times New Roman"/>
          <w:i/>
          <w:sz w:val="24"/>
          <w:szCs w:val="24"/>
        </w:rPr>
        <w:tab/>
      </w:r>
      <w:r w:rsidRPr="00DE47CE">
        <w:rPr>
          <w:rFonts w:ascii="Times New Roman" w:hAnsi="Times New Roman" w:cs="Times New Roman"/>
          <w:i/>
          <w:sz w:val="24"/>
          <w:szCs w:val="24"/>
        </w:rPr>
        <w:tab/>
      </w:r>
      <w:r w:rsidRPr="00DE47CE">
        <w:rPr>
          <w:rFonts w:ascii="Times New Roman" w:hAnsi="Times New Roman" w:cs="Times New Roman"/>
          <w:i/>
          <w:sz w:val="24"/>
          <w:szCs w:val="24"/>
        </w:rPr>
        <w:tab/>
        <w:t>0</w:t>
      </w:r>
    </w:p>
    <w:p w:rsidR="00DE47CE" w:rsidRPr="00DE47CE" w:rsidRDefault="00DE47CE" w:rsidP="00DE47CE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:rsidR="00AC10C9" w:rsidRPr="00DE47CE" w:rsidRDefault="00DE47CE" w:rsidP="00DE47C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E47CE">
        <w:rPr>
          <w:rFonts w:ascii="Times New Roman" w:hAnsi="Times New Roman" w:cs="Times New Roman"/>
          <w:i/>
          <w:sz w:val="24"/>
          <w:szCs w:val="24"/>
        </w:rPr>
        <w:t xml:space="preserve">Počet rozhodnutí o odmítnutí žádosti přezkoumaných soudem </w:t>
      </w:r>
      <w:r w:rsidRPr="00DE47CE">
        <w:rPr>
          <w:rFonts w:ascii="Times New Roman" w:hAnsi="Times New Roman" w:cs="Times New Roman"/>
          <w:i/>
          <w:sz w:val="24"/>
          <w:szCs w:val="24"/>
        </w:rPr>
        <w:tab/>
      </w:r>
      <w:r w:rsidRPr="00DE47CE">
        <w:rPr>
          <w:rFonts w:ascii="Times New Roman" w:hAnsi="Times New Roman" w:cs="Times New Roman"/>
          <w:i/>
          <w:sz w:val="24"/>
          <w:szCs w:val="24"/>
        </w:rPr>
        <w:tab/>
        <w:t>0</w:t>
      </w:r>
    </w:p>
    <w:p w:rsidR="00AC10C9" w:rsidRPr="00DE47CE" w:rsidRDefault="00AC10C9" w:rsidP="00AC10C9">
      <w:pPr>
        <w:rPr>
          <w:rFonts w:ascii="Times New Roman" w:hAnsi="Times New Roman" w:cs="Times New Roman"/>
          <w:i/>
          <w:sz w:val="24"/>
          <w:szCs w:val="24"/>
        </w:rPr>
      </w:pPr>
    </w:p>
    <w:p w:rsidR="00AC10C9" w:rsidRPr="00DE47CE" w:rsidRDefault="00AC10C9" w:rsidP="00AC10C9">
      <w:pPr>
        <w:rPr>
          <w:rFonts w:ascii="Times New Roman" w:hAnsi="Times New Roman" w:cs="Times New Roman"/>
          <w:i/>
          <w:sz w:val="24"/>
          <w:szCs w:val="24"/>
        </w:rPr>
      </w:pPr>
    </w:p>
    <w:p w:rsidR="00AC10C9" w:rsidRDefault="00AC10C9" w:rsidP="00AC10C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Vypracovala</w:t>
      </w:r>
      <w:r w:rsidR="00DE47C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Gerešová Jana </w:t>
      </w:r>
    </w:p>
    <w:p w:rsidR="00DE47CE" w:rsidRDefault="00DE47CE" w:rsidP="00AC10C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E47CE" w:rsidRPr="00DE47CE" w:rsidRDefault="00DE47CE" w:rsidP="00AC1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Kopřivná dne 28. 3. 2014</w:t>
      </w:r>
    </w:p>
    <w:sectPr w:rsidR="00DE47CE" w:rsidRPr="00DE47CE" w:rsidSect="00F26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1C02"/>
    <w:multiLevelType w:val="hybridMultilevel"/>
    <w:tmpl w:val="4232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10C9"/>
    <w:rsid w:val="002661B4"/>
    <w:rsid w:val="0040018E"/>
    <w:rsid w:val="00AC10C9"/>
    <w:rsid w:val="00DA2D98"/>
    <w:rsid w:val="00DE47CE"/>
    <w:rsid w:val="00EC71EB"/>
    <w:rsid w:val="00F260BC"/>
    <w:rsid w:val="00FA6D09"/>
    <w:rsid w:val="00FC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6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4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4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 Gerešová</cp:lastModifiedBy>
  <cp:revision>2</cp:revision>
  <dcterms:created xsi:type="dcterms:W3CDTF">2015-03-13T09:46:00Z</dcterms:created>
  <dcterms:modified xsi:type="dcterms:W3CDTF">2015-03-13T09:46:00Z</dcterms:modified>
</cp:coreProperties>
</file>